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QUOTATION</w:t>
      </w:r>
    </w:p>
    <w:p>
      <w:r>
        <w:rPr>
          <w:color w:val="6B6B6B"/>
          <w:sz w:val="20"/>
        </w:rPr>
        <w:t>Cleaning &amp; Sanitation Services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  <w:sz w:val="18"/>
              </w:rPr>
              <w:t>Quotation No.</w:t>
            </w:r>
          </w:p>
        </w:tc>
        <w:tc>
          <w:tcPr>
            <w:tcW w:type="dxa" w:w="5040"/>
          </w:tcPr>
          <w:p>
            <w:r>
              <w:t>Q-2026-0001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Valid until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Prepared by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Prepared for</w:t>
            </w:r>
          </w:p>
        </w:tc>
        <w:tc>
          <w:tcPr>
            <w:tcW w:type="dxa" w:w="5040"/>
          </w:tcPr>
          <w:p>
            <w:r>
              <w:t>BGC Office Suite (180 sqm)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</w:rPr>
              <w:t>#</w:t>
            </w:r>
          </w:p>
        </w:tc>
        <w:tc>
          <w:tcPr>
            <w:tcW w:type="dxa" w:w="20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016"/>
          </w:tcPr>
          <w:p>
            <w:r>
              <w:rPr>
                <w:b/>
              </w:rPr>
              <w:t>Qty</w:t>
            </w:r>
          </w:p>
        </w:tc>
        <w:tc>
          <w:tcPr>
            <w:tcW w:type="dxa" w:w="2016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Post-Construction Deep Cleaning &amp; Disinfection (180 sqm)</w:t>
            </w:r>
          </w:p>
        </w:tc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₱9,000.00</w:t>
            </w:r>
          </w:p>
        </w:tc>
        <w:tc>
          <w:tcPr>
            <w:tcW w:type="dxa" w:w="2016"/>
          </w:tcPr>
          <w:p>
            <w:r>
              <w:t>₱9,000.00</w:t>
            </w:r>
          </w:p>
        </w:tc>
      </w:tr>
      <w:tr>
        <w:tc>
          <w:tcPr>
            <w:tcW w:type="dxa" w:w="2016"/>
          </w:tcPr>
          <w:p>
            <w:r>
              <w:t>2</w:t>
            </w:r>
          </w:p>
        </w:tc>
        <w:tc>
          <w:tcPr>
            <w:tcW w:type="dxa" w:w="2016"/>
          </w:tcPr>
          <w:p>
            <w:r>
              <w:t>Carpet Vacuuming and Hot Water Extraction Shampooing</w:t>
            </w:r>
          </w:p>
        </w:tc>
        <w:tc>
          <w:tcPr>
            <w:tcW w:type="dxa" w:w="2016"/>
          </w:tcPr>
          <w:p>
            <w:r>
              <w:t>6</w:t>
            </w:r>
          </w:p>
        </w:tc>
        <w:tc>
          <w:tcPr>
            <w:tcW w:type="dxa" w:w="2016"/>
          </w:tcPr>
          <w:p>
            <w:r>
              <w:t>₱800.00</w:t>
            </w:r>
          </w:p>
        </w:tc>
        <w:tc>
          <w:tcPr>
            <w:tcW w:type="dxa" w:w="2016"/>
          </w:tcPr>
          <w:p>
            <w:r>
              <w:t>₱4,800.00</w:t>
            </w:r>
          </w:p>
        </w:tc>
      </w:tr>
      <w:tr>
        <w:tc>
          <w:tcPr>
            <w:tcW w:type="dxa" w:w="2016"/>
          </w:tcPr>
          <w:p>
            <w:r>
              <w:t>3</w:t>
            </w:r>
          </w:p>
        </w:tc>
        <w:tc>
          <w:tcPr>
            <w:tcW w:type="dxa" w:w="2016"/>
          </w:tcPr>
          <w:p>
            <w:r>
              <w:t>High-Rise Glass Window Panel Interior Cleaning</w:t>
            </w:r>
          </w:p>
        </w:tc>
        <w:tc>
          <w:tcPr>
            <w:tcW w:type="dxa" w:w="2016"/>
          </w:tcPr>
          <w:p>
            <w:r>
              <w:t>12</w:t>
            </w:r>
          </w:p>
        </w:tc>
        <w:tc>
          <w:tcPr>
            <w:tcW w:type="dxa" w:w="2016"/>
          </w:tcPr>
          <w:p>
            <w:r>
              <w:t>₱250.00</w:t>
            </w:r>
          </w:p>
        </w:tc>
        <w:tc>
          <w:tcPr>
            <w:tcW w:type="dxa" w:w="2016"/>
          </w:tcPr>
          <w:p>
            <w:r>
              <w:t>₱3,000.00</w:t>
            </w:r>
          </w:p>
        </w:tc>
      </w:tr>
      <w:tr>
        <w:tc>
          <w:tcPr>
            <w:tcW w:type="dxa" w:w="2016"/>
          </w:tcPr>
          <w:p>
            <w:r>
              <w:t>4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5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6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7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 w:val="0"/>
              </w:rPr>
              <w:t>Subtotal</w:t>
            </w:r>
          </w:p>
        </w:tc>
        <w:tc>
          <w:tcPr>
            <w:tcW w:type="dxa" w:w="2016"/>
          </w:tcPr>
          <w:p>
            <w:r>
              <w:rPr>
                <w:b w:val="0"/>
              </w:rPr>
              <w:t>₱16,800.00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 w:val="0"/>
              </w:rPr>
              <w:t>Discount</w:t>
            </w:r>
          </w:p>
        </w:tc>
        <w:tc>
          <w:tcPr>
            <w:tcW w:type="dxa" w:w="2016"/>
          </w:tcPr>
          <w:p>
            <w:r>
              <w:rPr>
                <w:b w:val="0"/>
              </w:rPr>
              <w:t>₱0.00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016"/>
          </w:tcPr>
          <w:p>
            <w:r>
              <w:rPr>
                <w:b/>
              </w:rPr>
              <w:t>₱16,800.00</w:t>
            </w:r>
          </w:p>
        </w:tc>
      </w:tr>
    </w:tbl>
    <w:p/>
    <w:p>
      <w:r>
        <w:rPr>
          <w:b/>
        </w:rPr>
        <w:t>Terms &amp; Notes</w:t>
      </w:r>
    </w:p>
    <w:p>
      <w:pPr>
        <w:pStyle w:val="ListBullet"/>
      </w:pPr>
      <w:r>
        <w:t>Quotation valid for 30 days from date of issuance.</w:t>
      </w:r>
    </w:p>
    <w:p>
      <w:pPr>
        <w:pStyle w:val="ListBullet"/>
      </w:pPr>
      <w:r>
        <w:t>All heavy-duty equipment, HEPA vacuums, and eco-friendly chemicals included.</w:t>
      </w:r>
    </w:p>
    <w:p>
      <w:pPr>
        <w:pStyle w:val="ListBullet"/>
      </w:pPr>
      <w:r>
        <w:t>Property access and elevator clearance to be arranged by the client.</w:t>
      </w:r>
    </w:p>
    <w:p/>
    <w:p>
      <w:r>
        <w:rPr>
          <w:i/>
          <w:color w:val="6B6B6B"/>
          <w:sz w:val="16"/>
        </w:rPr>
        <w:t>This is a quotation, not a tax document. It is not an invoice or official receipt.</w:t>
      </w:r>
    </w:p>
    <w:p>
      <w:pPr>
        <w:jc w:val="left"/>
      </w:pPr>
      <w:r>
        <w:rPr>
          <w:color w:val="6B6B6B"/>
          <w:sz w:val="16"/>
        </w:rPr>
        <w:t>Free template from Bilyo — send quotations your client accepts in one tap: https://bilyoapp.com</w:t>
      </w: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Bilyo</dc:creator>
  <cp:keywords/>
  <dc:description>generated by python-docx</dc:description>
  <cp:lastModifiedBy>Bilyo</cp:lastModifiedBy>
  <cp:revision>1</cp:revision>
  <dcterms:created xsi:type="dcterms:W3CDTF">2026-01-01T00:00:00Z</dcterms:created>
  <dcterms:modified xsi:type="dcterms:W3CDTF">2026-01-01T00:00:00Z</dcterms:modified>
  <cp:category/>
</cp:coreProperties>
</file>